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48" w:rsidRPr="00BD15C9" w:rsidRDefault="00676F48" w:rsidP="00CF5C24">
      <w:pPr>
        <w:jc w:val="both"/>
        <w:rPr>
          <w:rFonts w:ascii="Arial" w:hAnsi="Arial" w:cs="Arial"/>
          <w:b/>
          <w:lang w:val="sr-Latn-CS"/>
        </w:rPr>
      </w:pPr>
      <w:r w:rsidRPr="00BD15C9">
        <w:rPr>
          <w:rFonts w:ascii="Arial" w:hAnsi="Arial" w:cs="Arial"/>
          <w:b/>
          <w:lang w:val="sr-Latn-CS"/>
        </w:rPr>
        <w:t>"Dijamant" AD</w:t>
      </w:r>
      <w:r w:rsidRPr="00BD15C9">
        <w:rPr>
          <w:rFonts w:ascii="Arial" w:hAnsi="Arial" w:cs="Arial"/>
          <w:b/>
          <w:lang w:val="sr-Latn-CS"/>
        </w:rPr>
        <w:tab/>
      </w:r>
      <w:r w:rsidRPr="00BD15C9">
        <w:rPr>
          <w:rFonts w:ascii="Arial" w:hAnsi="Arial" w:cs="Arial"/>
          <w:b/>
          <w:lang w:val="sr-Latn-CS"/>
        </w:rPr>
        <w:tab/>
      </w:r>
      <w:r w:rsidRPr="00BD15C9">
        <w:rPr>
          <w:rFonts w:ascii="Arial" w:hAnsi="Arial" w:cs="Arial"/>
          <w:b/>
          <w:lang w:val="sr-Latn-CS"/>
        </w:rPr>
        <w:tab/>
      </w:r>
      <w:r w:rsidRPr="00BD15C9">
        <w:rPr>
          <w:rFonts w:ascii="Arial" w:hAnsi="Arial" w:cs="Arial"/>
          <w:b/>
          <w:lang w:val="sr-Latn-CS"/>
        </w:rPr>
        <w:tab/>
      </w:r>
      <w:r w:rsidRPr="00BD15C9">
        <w:rPr>
          <w:rFonts w:ascii="Arial" w:hAnsi="Arial" w:cs="Arial"/>
          <w:b/>
          <w:lang w:val="sr-Latn-CS"/>
        </w:rPr>
        <w:tab/>
      </w:r>
      <w:r w:rsidRPr="00BD15C9">
        <w:rPr>
          <w:rFonts w:ascii="Arial" w:hAnsi="Arial" w:cs="Arial"/>
          <w:b/>
          <w:lang w:val="sr-Latn-CS"/>
        </w:rPr>
        <w:tab/>
      </w:r>
    </w:p>
    <w:p w:rsidR="00676F48" w:rsidRPr="00BD15C9" w:rsidRDefault="00676F48" w:rsidP="00CF5C24">
      <w:pPr>
        <w:jc w:val="both"/>
        <w:rPr>
          <w:rFonts w:ascii="Arial" w:hAnsi="Arial" w:cs="Arial"/>
          <w:b/>
          <w:lang w:val="sr-Latn-CS"/>
        </w:rPr>
      </w:pPr>
      <w:r w:rsidRPr="00BD15C9">
        <w:rPr>
          <w:rFonts w:ascii="Arial" w:hAnsi="Arial" w:cs="Arial"/>
          <w:b/>
          <w:lang w:val="sr-Latn-CS"/>
        </w:rPr>
        <w:t>za proizvodnju ulja,</w:t>
      </w:r>
      <w:r w:rsidRPr="00BD15C9">
        <w:rPr>
          <w:rFonts w:ascii="Arial" w:hAnsi="Arial" w:cs="Arial"/>
          <w:b/>
          <w:lang w:val="sr-Latn-CS"/>
        </w:rPr>
        <w:tab/>
      </w:r>
      <w:r w:rsidRPr="00BD15C9">
        <w:rPr>
          <w:rFonts w:ascii="Arial" w:hAnsi="Arial" w:cs="Arial"/>
          <w:b/>
          <w:lang w:val="sr-Latn-CS"/>
        </w:rPr>
        <w:tab/>
      </w:r>
      <w:r w:rsidRPr="00BD15C9">
        <w:rPr>
          <w:rFonts w:ascii="Arial" w:hAnsi="Arial" w:cs="Arial"/>
          <w:b/>
          <w:lang w:val="sr-Latn-CS"/>
        </w:rPr>
        <w:tab/>
      </w:r>
      <w:r w:rsidRPr="00BD15C9">
        <w:rPr>
          <w:rFonts w:ascii="Arial" w:hAnsi="Arial" w:cs="Arial"/>
          <w:b/>
          <w:lang w:val="sr-Latn-CS"/>
        </w:rPr>
        <w:tab/>
      </w:r>
      <w:r w:rsidRPr="00BD15C9">
        <w:rPr>
          <w:rFonts w:ascii="Arial" w:hAnsi="Arial" w:cs="Arial"/>
          <w:b/>
          <w:lang w:val="sr-Latn-CS"/>
        </w:rPr>
        <w:tab/>
        <w:t xml:space="preserve"> </w:t>
      </w:r>
    </w:p>
    <w:p w:rsidR="00676F48" w:rsidRPr="00BD15C9" w:rsidRDefault="00676F48" w:rsidP="00CF5C24">
      <w:pPr>
        <w:jc w:val="both"/>
        <w:rPr>
          <w:rFonts w:ascii="Arial" w:hAnsi="Arial" w:cs="Arial"/>
          <w:b/>
          <w:lang w:val="sr-Latn-CS"/>
        </w:rPr>
      </w:pPr>
      <w:r w:rsidRPr="00BD15C9">
        <w:rPr>
          <w:rFonts w:ascii="Arial" w:hAnsi="Arial" w:cs="Arial"/>
          <w:b/>
          <w:lang w:val="sr-Latn-CS"/>
        </w:rPr>
        <w:t>masti i margarina</w:t>
      </w:r>
      <w:r w:rsidRPr="00BD15C9">
        <w:rPr>
          <w:rFonts w:ascii="Arial" w:hAnsi="Arial" w:cs="Arial"/>
          <w:b/>
          <w:lang w:val="sr-Latn-CS"/>
        </w:rPr>
        <w:tab/>
      </w:r>
      <w:r w:rsidRPr="00BD15C9">
        <w:rPr>
          <w:rFonts w:ascii="Arial" w:hAnsi="Arial" w:cs="Arial"/>
          <w:b/>
          <w:lang w:val="sr-Latn-CS"/>
        </w:rPr>
        <w:tab/>
      </w:r>
      <w:r w:rsidRPr="00BD15C9">
        <w:rPr>
          <w:rFonts w:ascii="Arial" w:hAnsi="Arial" w:cs="Arial"/>
          <w:b/>
          <w:lang w:val="sr-Latn-CS"/>
        </w:rPr>
        <w:tab/>
      </w:r>
      <w:r w:rsidRPr="00BD15C9">
        <w:rPr>
          <w:rFonts w:ascii="Arial" w:hAnsi="Arial" w:cs="Arial"/>
          <w:b/>
          <w:lang w:val="sr-Latn-CS"/>
        </w:rPr>
        <w:tab/>
      </w:r>
      <w:r w:rsidRPr="00BD15C9">
        <w:rPr>
          <w:rFonts w:ascii="Arial" w:hAnsi="Arial" w:cs="Arial"/>
          <w:b/>
          <w:lang w:val="sr-Latn-CS"/>
        </w:rPr>
        <w:tab/>
      </w:r>
      <w:r w:rsidRPr="00BD15C9">
        <w:rPr>
          <w:rFonts w:ascii="Arial" w:hAnsi="Arial" w:cs="Arial"/>
          <w:b/>
          <w:lang w:val="sr-Latn-CS"/>
        </w:rPr>
        <w:tab/>
      </w:r>
    </w:p>
    <w:p w:rsidR="00676F48" w:rsidRPr="00BD15C9" w:rsidRDefault="00676F48" w:rsidP="00CF5C24">
      <w:pPr>
        <w:jc w:val="both"/>
        <w:rPr>
          <w:rFonts w:ascii="Arial" w:hAnsi="Arial" w:cs="Arial"/>
          <w:b/>
          <w:lang w:val="sr-Latn-CS"/>
        </w:rPr>
      </w:pPr>
      <w:r w:rsidRPr="00BD15C9">
        <w:rPr>
          <w:rFonts w:ascii="Arial" w:hAnsi="Arial" w:cs="Arial"/>
          <w:b/>
          <w:lang w:val="sr-Latn-CS"/>
        </w:rPr>
        <w:t xml:space="preserve">Broj: </w:t>
      </w:r>
      <w:r w:rsidR="00134D50">
        <w:rPr>
          <w:rFonts w:ascii="Arial" w:hAnsi="Arial" w:cs="Arial"/>
          <w:b/>
          <w:lang w:val="sr-Latn-CS"/>
        </w:rPr>
        <w:t>20401/1/5</w:t>
      </w:r>
      <w:bookmarkStart w:id="0" w:name="_GoBack"/>
      <w:bookmarkEnd w:id="0"/>
    </w:p>
    <w:p w:rsidR="00676F48" w:rsidRPr="00BD15C9" w:rsidRDefault="00676F48" w:rsidP="00CF5C24">
      <w:pPr>
        <w:jc w:val="both"/>
        <w:rPr>
          <w:rFonts w:ascii="Arial" w:hAnsi="Arial" w:cs="Arial"/>
          <w:b/>
          <w:lang w:val="sr-Latn-CS"/>
        </w:rPr>
      </w:pPr>
      <w:r w:rsidRPr="00BD15C9">
        <w:rPr>
          <w:rFonts w:ascii="Arial" w:hAnsi="Arial" w:cs="Arial"/>
          <w:b/>
          <w:lang w:val="sr-Latn-CS"/>
        </w:rPr>
        <w:t xml:space="preserve">Dana: </w:t>
      </w:r>
      <w:r w:rsidR="006B23A4" w:rsidRPr="00BD15C9">
        <w:rPr>
          <w:rFonts w:ascii="Arial" w:hAnsi="Arial" w:cs="Arial"/>
          <w:b/>
          <w:lang w:val="sr-Latn-CS"/>
        </w:rPr>
        <w:t>05</w:t>
      </w:r>
      <w:r w:rsidR="008E6894" w:rsidRPr="00BD15C9">
        <w:rPr>
          <w:rFonts w:ascii="Arial" w:hAnsi="Arial" w:cs="Arial"/>
          <w:b/>
          <w:lang w:val="sr-Latn-CS"/>
        </w:rPr>
        <w:t>.08</w:t>
      </w:r>
      <w:r w:rsidRPr="00BD15C9">
        <w:rPr>
          <w:rFonts w:ascii="Arial" w:hAnsi="Arial" w:cs="Arial"/>
          <w:b/>
          <w:lang w:val="sr-Latn-CS"/>
        </w:rPr>
        <w:t xml:space="preserve">.2016.  </w:t>
      </w:r>
      <w:r w:rsidRPr="00BD15C9">
        <w:rPr>
          <w:rFonts w:ascii="Arial" w:hAnsi="Arial" w:cs="Arial"/>
          <w:b/>
          <w:lang w:val="sr-Latn-CS"/>
        </w:rPr>
        <w:tab/>
      </w:r>
      <w:r w:rsidRPr="00BD15C9">
        <w:rPr>
          <w:rFonts w:ascii="Arial" w:hAnsi="Arial" w:cs="Arial"/>
          <w:b/>
          <w:lang w:val="sr-Latn-CS"/>
        </w:rPr>
        <w:tab/>
      </w:r>
      <w:r w:rsidRPr="00BD15C9">
        <w:rPr>
          <w:rFonts w:ascii="Arial" w:hAnsi="Arial" w:cs="Arial"/>
          <w:b/>
          <w:lang w:val="sr-Latn-CS"/>
        </w:rPr>
        <w:tab/>
      </w:r>
      <w:r w:rsidRPr="00BD15C9">
        <w:rPr>
          <w:rFonts w:ascii="Arial" w:hAnsi="Arial" w:cs="Arial"/>
          <w:b/>
          <w:lang w:val="sr-Latn-CS"/>
        </w:rPr>
        <w:tab/>
      </w:r>
      <w:r w:rsidRPr="00BD15C9">
        <w:rPr>
          <w:rFonts w:ascii="Arial" w:hAnsi="Arial" w:cs="Arial"/>
          <w:b/>
          <w:lang w:val="sr-Latn-CS"/>
        </w:rPr>
        <w:tab/>
      </w:r>
    </w:p>
    <w:p w:rsidR="00676F48" w:rsidRPr="00BD15C9" w:rsidRDefault="00676F48" w:rsidP="00CF5C24">
      <w:pPr>
        <w:jc w:val="both"/>
        <w:rPr>
          <w:rFonts w:ascii="Arial" w:hAnsi="Arial" w:cs="Arial"/>
          <w:b/>
          <w:lang w:val="sr-Latn-CS"/>
        </w:rPr>
      </w:pPr>
      <w:r w:rsidRPr="00BD15C9">
        <w:rPr>
          <w:rFonts w:ascii="Arial" w:hAnsi="Arial" w:cs="Arial"/>
          <w:b/>
          <w:lang w:val="sr-Latn-CS"/>
        </w:rPr>
        <w:t>Z R E NJ A N I N</w:t>
      </w:r>
    </w:p>
    <w:p w:rsidR="00264FE5" w:rsidRPr="00BD15C9" w:rsidRDefault="00264FE5" w:rsidP="00CF5C24">
      <w:pPr>
        <w:jc w:val="both"/>
        <w:rPr>
          <w:rFonts w:ascii="Arial" w:hAnsi="Arial" w:cs="Arial"/>
          <w:b/>
          <w:lang w:val="sr-Latn-CS"/>
        </w:rPr>
      </w:pPr>
    </w:p>
    <w:p w:rsidR="00264FE5" w:rsidRPr="00BD15C9" w:rsidRDefault="00264FE5" w:rsidP="00CF5C24">
      <w:pPr>
        <w:jc w:val="both"/>
        <w:rPr>
          <w:rFonts w:ascii="Arial" w:hAnsi="Arial" w:cs="Arial"/>
          <w:lang w:val="sr-Latn-CS"/>
        </w:rPr>
      </w:pPr>
      <w:r w:rsidRPr="00BD15C9">
        <w:rPr>
          <w:rFonts w:ascii="Arial" w:hAnsi="Arial" w:cs="Arial"/>
          <w:lang w:val="sr-Latn-CS"/>
        </w:rPr>
        <w:t xml:space="preserve">Na osnovu </w:t>
      </w:r>
      <w:r w:rsidRPr="00BD15C9">
        <w:rPr>
          <w:rFonts w:ascii="Arial" w:hAnsi="Arial" w:cs="Arial"/>
        </w:rPr>
        <w:t xml:space="preserve"> člana  364. i člana 367. Zakona o privrednim društvima ("Sl. glasnik RS", br. 36/2011, 99/2011, 83/2014 - dr. zakon i 5/2015)</w:t>
      </w:r>
      <w:r w:rsidRPr="00BD15C9">
        <w:rPr>
          <w:rFonts w:ascii="Arial" w:hAnsi="Arial" w:cs="Arial"/>
          <w:lang w:val="sr-Latn-CS"/>
        </w:rPr>
        <w:t xml:space="preserve">, </w:t>
      </w:r>
      <w:r w:rsidRPr="00BD15C9">
        <w:rPr>
          <w:rFonts w:ascii="Arial" w:hAnsi="Arial" w:cs="Arial"/>
        </w:rPr>
        <w:t xml:space="preserve">člana 34. Statuta ''Dijamant'' AD Zrenjanin, člana 3. i člana 6. Poslovnika o radu Nadzornog odbora "Dijamant" AD Zrenjanin, Nadzorni odbor "Dijamant" AD Zrenjanin doneo je </w:t>
      </w:r>
      <w:r w:rsidRPr="00BD15C9">
        <w:rPr>
          <w:rFonts w:ascii="Arial" w:hAnsi="Arial" w:cs="Arial"/>
          <w:lang w:val="sr-Latn-CS"/>
        </w:rPr>
        <w:t>dana</w:t>
      </w:r>
      <w:r w:rsidR="00D52157" w:rsidRPr="00BD15C9">
        <w:rPr>
          <w:rFonts w:ascii="Arial" w:hAnsi="Arial" w:cs="Arial"/>
          <w:lang w:val="sr-Latn-CS"/>
        </w:rPr>
        <w:t xml:space="preserve"> </w:t>
      </w:r>
      <w:r w:rsidR="006B23A4" w:rsidRPr="00BD15C9">
        <w:rPr>
          <w:rFonts w:ascii="Arial" w:hAnsi="Arial" w:cs="Arial"/>
          <w:lang w:val="sr-Latn-CS"/>
        </w:rPr>
        <w:t>05</w:t>
      </w:r>
      <w:r w:rsidR="008E6894" w:rsidRPr="00BD15C9">
        <w:rPr>
          <w:rFonts w:ascii="Arial" w:hAnsi="Arial" w:cs="Arial"/>
          <w:lang w:val="sr-Latn-CS"/>
        </w:rPr>
        <w:t>.08</w:t>
      </w:r>
      <w:r w:rsidR="00D52157" w:rsidRPr="00BD15C9">
        <w:rPr>
          <w:rFonts w:ascii="Arial" w:hAnsi="Arial" w:cs="Arial"/>
          <w:lang w:val="sr-Latn-CS"/>
        </w:rPr>
        <w:t>.2016</w:t>
      </w:r>
      <w:r w:rsidRPr="00BD15C9">
        <w:rPr>
          <w:rFonts w:ascii="Arial" w:hAnsi="Arial" w:cs="Arial"/>
          <w:lang w:val="sr-Latn-CS"/>
        </w:rPr>
        <w:t>. godine sledeću:</w:t>
      </w:r>
    </w:p>
    <w:p w:rsidR="00264FE5" w:rsidRPr="00CF5C24" w:rsidRDefault="00264FE5" w:rsidP="00CF5C24">
      <w:pPr>
        <w:jc w:val="center"/>
        <w:rPr>
          <w:rFonts w:ascii="Arial" w:hAnsi="Arial" w:cs="Arial"/>
          <w:b/>
        </w:rPr>
      </w:pPr>
    </w:p>
    <w:p w:rsidR="00264FE5" w:rsidRPr="00CF5C24" w:rsidRDefault="00264FE5" w:rsidP="00CF5C24">
      <w:pPr>
        <w:jc w:val="center"/>
        <w:rPr>
          <w:rFonts w:ascii="Arial" w:hAnsi="Arial" w:cs="Arial"/>
          <w:b/>
        </w:rPr>
      </w:pPr>
      <w:r w:rsidRPr="00CF5C24">
        <w:rPr>
          <w:rFonts w:ascii="Arial" w:hAnsi="Arial" w:cs="Arial"/>
          <w:b/>
        </w:rPr>
        <w:t>O D L U K U</w:t>
      </w:r>
    </w:p>
    <w:p w:rsidR="00264FE5" w:rsidRPr="00CF5C24" w:rsidRDefault="00264FE5" w:rsidP="00CF5C24">
      <w:pPr>
        <w:rPr>
          <w:rFonts w:ascii="Arial" w:hAnsi="Arial" w:cs="Arial"/>
          <w:b/>
          <w:color w:val="FF0000"/>
        </w:rPr>
      </w:pPr>
    </w:p>
    <w:p w:rsidR="00264FE5" w:rsidRPr="00CF5C24" w:rsidRDefault="00264FE5" w:rsidP="00CF5C24">
      <w:pPr>
        <w:ind w:hanging="540"/>
        <w:jc w:val="both"/>
        <w:rPr>
          <w:rFonts w:ascii="Arial" w:hAnsi="Arial" w:cs="Arial"/>
          <w:b/>
          <w:lang w:val="sr-Latn-CS"/>
        </w:rPr>
      </w:pPr>
      <w:r w:rsidRPr="00CF5C24">
        <w:rPr>
          <w:rFonts w:ascii="Arial" w:hAnsi="Arial" w:cs="Arial"/>
          <w:b/>
          <w:lang w:val="sr-Latn-CS"/>
        </w:rPr>
        <w:tab/>
      </w:r>
      <w:r w:rsidRPr="00CF5C24">
        <w:rPr>
          <w:rFonts w:ascii="Arial" w:hAnsi="Arial" w:cs="Arial"/>
          <w:lang w:val="sr-Latn-CS"/>
        </w:rPr>
        <w:t xml:space="preserve">Na osnovu člana 335. Zakona o privrednim društvima </w:t>
      </w:r>
      <w:r w:rsidRPr="00CF5C24">
        <w:rPr>
          <w:rFonts w:ascii="Arial" w:hAnsi="Arial" w:cs="Arial"/>
        </w:rPr>
        <w:t>("Sl. glasnik RS", br. 36/2011, 99/2011, 83/2014 - dr. zakon i 5/2015)</w:t>
      </w:r>
      <w:r w:rsidRPr="00CF5C24">
        <w:rPr>
          <w:rFonts w:ascii="Arial" w:hAnsi="Arial" w:cs="Arial"/>
          <w:lang w:val="sr-Latn-CS"/>
        </w:rPr>
        <w:t>, člana 65. Zakona o tržištu kapitala (Sl.Glasnik RS br.31/2011), Nadzorni odbor "Dijamant" AD Zrenjanin upućuje:</w:t>
      </w:r>
    </w:p>
    <w:p w:rsidR="00264FE5" w:rsidRPr="00CF5C24" w:rsidRDefault="00264FE5" w:rsidP="00CF5C24">
      <w:pPr>
        <w:jc w:val="both"/>
        <w:rPr>
          <w:rFonts w:ascii="Arial" w:hAnsi="Arial" w:cs="Arial"/>
          <w:lang w:val="sr-Latn-CS"/>
        </w:rPr>
      </w:pPr>
    </w:p>
    <w:p w:rsidR="00264FE5" w:rsidRPr="00BD15C9" w:rsidRDefault="00264FE5" w:rsidP="00CF5C24">
      <w:pPr>
        <w:jc w:val="center"/>
        <w:rPr>
          <w:rFonts w:ascii="Arial" w:hAnsi="Arial" w:cs="Arial"/>
          <w:b/>
          <w:lang w:val="sr-Latn-CS"/>
        </w:rPr>
      </w:pPr>
      <w:r w:rsidRPr="00BD15C9">
        <w:rPr>
          <w:rFonts w:ascii="Arial" w:hAnsi="Arial" w:cs="Arial"/>
          <w:b/>
          <w:lang w:val="sr-Latn-CS"/>
        </w:rPr>
        <w:t>POZIV</w:t>
      </w:r>
    </w:p>
    <w:p w:rsidR="00264FE5" w:rsidRPr="00BD15C9" w:rsidRDefault="00264FE5" w:rsidP="00CF5C24">
      <w:pPr>
        <w:jc w:val="center"/>
        <w:rPr>
          <w:rFonts w:ascii="Arial" w:hAnsi="Arial" w:cs="Arial"/>
          <w:b/>
          <w:lang w:val="sr-Latn-CS"/>
        </w:rPr>
      </w:pPr>
      <w:r w:rsidRPr="00BD15C9">
        <w:rPr>
          <w:rFonts w:ascii="Arial" w:hAnsi="Arial" w:cs="Arial"/>
          <w:b/>
          <w:lang w:val="sr-Latn-CS"/>
        </w:rPr>
        <w:t xml:space="preserve">AKCIONARIMA ZA </w:t>
      </w:r>
      <w:r w:rsidR="008E6894" w:rsidRPr="00BD15C9">
        <w:rPr>
          <w:rFonts w:ascii="Arial" w:hAnsi="Arial" w:cs="Arial"/>
          <w:b/>
          <w:lang w:val="sr-Latn-CS"/>
        </w:rPr>
        <w:t xml:space="preserve"> VANREDNU </w:t>
      </w:r>
      <w:r w:rsidRPr="00BD15C9">
        <w:rPr>
          <w:rFonts w:ascii="Arial" w:hAnsi="Arial" w:cs="Arial"/>
          <w:b/>
          <w:lang w:val="sr-Latn-CS"/>
        </w:rPr>
        <w:t>SEDNICU</w:t>
      </w:r>
    </w:p>
    <w:p w:rsidR="00264FE5" w:rsidRPr="00BD15C9" w:rsidRDefault="00264FE5" w:rsidP="00CF5C24">
      <w:pPr>
        <w:jc w:val="center"/>
        <w:rPr>
          <w:rFonts w:ascii="Arial" w:hAnsi="Arial" w:cs="Arial"/>
          <w:b/>
          <w:lang w:val="sr-Latn-CS"/>
        </w:rPr>
      </w:pPr>
      <w:r w:rsidRPr="00BD15C9">
        <w:rPr>
          <w:rFonts w:ascii="Arial" w:hAnsi="Arial" w:cs="Arial"/>
          <w:b/>
          <w:lang w:val="sr-Latn-CS"/>
        </w:rPr>
        <w:t>SKUPŠTINE AKCIONARA "DIJAMANT" AD ZRENJANIN</w:t>
      </w:r>
    </w:p>
    <w:p w:rsidR="00264FE5" w:rsidRPr="00BD15C9" w:rsidRDefault="00264FE5" w:rsidP="00CF5C24">
      <w:pPr>
        <w:jc w:val="center"/>
        <w:rPr>
          <w:rFonts w:ascii="Arial" w:hAnsi="Arial" w:cs="Arial"/>
          <w:b/>
          <w:lang w:val="sr-Latn-CS"/>
        </w:rPr>
      </w:pPr>
      <w:r w:rsidRPr="00BD15C9">
        <w:rPr>
          <w:rFonts w:ascii="Arial" w:hAnsi="Arial" w:cs="Arial"/>
          <w:b/>
          <w:lang w:val="sr-Latn-CS"/>
        </w:rPr>
        <w:t>Šifra delatnosti: 1041 Proizvodnja ulja i masti</w:t>
      </w:r>
    </w:p>
    <w:p w:rsidR="00264FE5" w:rsidRPr="00CF5C24" w:rsidRDefault="00264FE5" w:rsidP="00CF5C24">
      <w:pPr>
        <w:jc w:val="center"/>
        <w:rPr>
          <w:rFonts w:ascii="Arial" w:hAnsi="Arial" w:cs="Arial"/>
          <w:b/>
          <w:lang w:val="sr-Latn-CS"/>
        </w:rPr>
      </w:pPr>
    </w:p>
    <w:p w:rsidR="00264FE5" w:rsidRPr="00BD15C9" w:rsidRDefault="008E6894" w:rsidP="00CF5C24">
      <w:pPr>
        <w:jc w:val="both"/>
        <w:rPr>
          <w:rFonts w:ascii="Arial" w:hAnsi="Arial" w:cs="Arial"/>
        </w:rPr>
      </w:pPr>
      <w:r w:rsidRPr="00BD15C9">
        <w:rPr>
          <w:rFonts w:ascii="Arial" w:hAnsi="Arial" w:cs="Arial"/>
        </w:rPr>
        <w:t xml:space="preserve">Vanredna </w:t>
      </w:r>
      <w:r w:rsidR="00264FE5" w:rsidRPr="00BD15C9">
        <w:rPr>
          <w:rFonts w:ascii="Arial" w:hAnsi="Arial" w:cs="Arial"/>
        </w:rPr>
        <w:t>sednica Skupštine akcionara "Dijamant" AD Zrenjanin (u daljem tekstu: Društva) održaće se dana</w:t>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00D52157" w:rsidRPr="00BD15C9">
        <w:rPr>
          <w:rFonts w:ascii="Arial" w:hAnsi="Arial" w:cs="Arial"/>
        </w:rPr>
        <w:softHyphen/>
      </w:r>
      <w:r w:rsidRPr="00BD15C9">
        <w:rPr>
          <w:rFonts w:ascii="Arial" w:hAnsi="Arial" w:cs="Arial"/>
        </w:rPr>
        <w:t xml:space="preserve"> </w:t>
      </w:r>
      <w:r w:rsidR="000D30B6" w:rsidRPr="00BD15C9">
        <w:rPr>
          <w:rFonts w:ascii="Arial" w:hAnsi="Arial" w:cs="Arial"/>
          <w:b/>
        </w:rPr>
        <w:t>30</w:t>
      </w:r>
      <w:r w:rsidRPr="00BD15C9">
        <w:rPr>
          <w:rFonts w:ascii="Arial" w:hAnsi="Arial" w:cs="Arial"/>
          <w:b/>
        </w:rPr>
        <w:t>.08</w:t>
      </w:r>
      <w:r w:rsidR="00213F60" w:rsidRPr="00BD15C9">
        <w:rPr>
          <w:rFonts w:ascii="Arial" w:hAnsi="Arial" w:cs="Arial"/>
          <w:b/>
        </w:rPr>
        <w:t>.2016</w:t>
      </w:r>
      <w:r w:rsidR="00264FE5" w:rsidRPr="00BD15C9">
        <w:rPr>
          <w:rFonts w:ascii="Arial" w:hAnsi="Arial" w:cs="Arial"/>
          <w:b/>
        </w:rPr>
        <w:t xml:space="preserve"> godine</w:t>
      </w:r>
      <w:r w:rsidR="00264FE5" w:rsidRPr="00BD15C9">
        <w:rPr>
          <w:rFonts w:ascii="Arial" w:hAnsi="Arial" w:cs="Arial"/>
        </w:rPr>
        <w:t xml:space="preserve"> u </w:t>
      </w:r>
      <w:r w:rsidR="00264FE5" w:rsidRPr="00BD15C9">
        <w:rPr>
          <w:rFonts w:ascii="Arial" w:hAnsi="Arial" w:cs="Arial"/>
          <w:b/>
        </w:rPr>
        <w:t>12:00 h</w:t>
      </w:r>
      <w:r w:rsidR="00264FE5" w:rsidRPr="00BD15C9">
        <w:rPr>
          <w:rFonts w:ascii="Arial" w:hAnsi="Arial" w:cs="Arial"/>
        </w:rPr>
        <w:t xml:space="preserve"> u Zrenjaninu u "Dijamantu" AD Zrenjanin, ulica Temišvarski drum 14, </w:t>
      </w:r>
      <w:r w:rsidR="000D30B6" w:rsidRPr="00BD15C9">
        <w:rPr>
          <w:rFonts w:ascii="Arial" w:hAnsi="Arial" w:cs="Arial"/>
        </w:rPr>
        <w:t xml:space="preserve"> </w:t>
      </w:r>
      <w:r w:rsidR="00264FE5" w:rsidRPr="00BD15C9">
        <w:rPr>
          <w:rFonts w:ascii="Arial" w:hAnsi="Arial" w:cs="Arial"/>
        </w:rPr>
        <w:t>Sala za sastanke u Upravnoj zgradi.</w:t>
      </w:r>
    </w:p>
    <w:p w:rsidR="00264FE5" w:rsidRPr="00CF5C24" w:rsidRDefault="00264FE5" w:rsidP="00CF5C24">
      <w:pPr>
        <w:jc w:val="both"/>
        <w:rPr>
          <w:rFonts w:ascii="Arial" w:hAnsi="Arial" w:cs="Arial"/>
        </w:rPr>
      </w:pPr>
    </w:p>
    <w:p w:rsidR="00264FE5" w:rsidRPr="00CF5C24" w:rsidRDefault="00264FE5" w:rsidP="00CF5C24">
      <w:pPr>
        <w:jc w:val="both"/>
        <w:rPr>
          <w:rFonts w:ascii="Arial" w:hAnsi="Arial" w:cs="Arial"/>
        </w:rPr>
      </w:pPr>
      <w:r w:rsidRPr="00CF5C24">
        <w:rPr>
          <w:rFonts w:ascii="Arial" w:hAnsi="Arial" w:cs="Arial"/>
        </w:rPr>
        <w:t>Za redovnu sednicu predlaže se sledeći:</w:t>
      </w:r>
    </w:p>
    <w:p w:rsidR="00264FE5" w:rsidRPr="00CF5C24" w:rsidRDefault="00264FE5" w:rsidP="00CF5C24">
      <w:pPr>
        <w:jc w:val="both"/>
        <w:rPr>
          <w:rFonts w:ascii="Arial" w:hAnsi="Arial" w:cs="Arial"/>
        </w:rPr>
      </w:pPr>
    </w:p>
    <w:p w:rsidR="00264FE5" w:rsidRPr="00CF5C24" w:rsidRDefault="00264FE5" w:rsidP="00CF5C24">
      <w:pPr>
        <w:jc w:val="center"/>
        <w:rPr>
          <w:rFonts w:ascii="Arial" w:hAnsi="Arial" w:cs="Arial"/>
          <w:b/>
        </w:rPr>
      </w:pPr>
      <w:r w:rsidRPr="00CF5C24">
        <w:rPr>
          <w:rFonts w:ascii="Arial" w:hAnsi="Arial" w:cs="Arial"/>
          <w:b/>
        </w:rPr>
        <w:t>DNEVNI RED</w:t>
      </w:r>
    </w:p>
    <w:p w:rsidR="00264FE5" w:rsidRPr="00CF5C24" w:rsidRDefault="00264FE5" w:rsidP="00CF5C24">
      <w:pPr>
        <w:jc w:val="both"/>
        <w:rPr>
          <w:rFonts w:ascii="Arial" w:hAnsi="Arial" w:cs="Arial"/>
        </w:rPr>
      </w:pPr>
    </w:p>
    <w:p w:rsidR="006B23A4" w:rsidRPr="00BD15C9" w:rsidRDefault="0069037A" w:rsidP="006B23A4">
      <w:pPr>
        <w:numPr>
          <w:ilvl w:val="0"/>
          <w:numId w:val="1"/>
        </w:numPr>
        <w:tabs>
          <w:tab w:val="clear" w:pos="360"/>
          <w:tab w:val="num" w:pos="0"/>
        </w:tabs>
        <w:ind w:left="0" w:hanging="440"/>
        <w:jc w:val="both"/>
        <w:rPr>
          <w:rFonts w:ascii="Arial" w:hAnsi="Arial" w:cs="Arial"/>
        </w:rPr>
      </w:pPr>
      <w:r w:rsidRPr="00BD15C9">
        <w:rPr>
          <w:rFonts w:ascii="Arial" w:hAnsi="Arial" w:cs="Arial"/>
        </w:rPr>
        <w:t>Donošenje Odluke o usvajanju zapisnika sa vanredne skupštine akcionara održane</w:t>
      </w:r>
      <w:r w:rsidR="009C7C24">
        <w:rPr>
          <w:rFonts w:ascii="Arial" w:hAnsi="Arial" w:cs="Arial"/>
        </w:rPr>
        <w:t xml:space="preserve"> dana 20.07</w:t>
      </w:r>
      <w:r w:rsidR="00D675D0" w:rsidRPr="00BD15C9">
        <w:rPr>
          <w:rFonts w:ascii="Arial" w:hAnsi="Arial" w:cs="Arial"/>
        </w:rPr>
        <w:t>. 2016 godine</w:t>
      </w:r>
      <w:r w:rsidR="006B23A4" w:rsidRPr="00BD15C9">
        <w:rPr>
          <w:rFonts w:ascii="Arial" w:hAnsi="Arial" w:cs="Arial"/>
        </w:rPr>
        <w:t>.</w:t>
      </w:r>
    </w:p>
    <w:p w:rsidR="006B23A4" w:rsidRPr="00BD15C9" w:rsidRDefault="006B23A4" w:rsidP="006B23A4">
      <w:pPr>
        <w:jc w:val="both"/>
        <w:rPr>
          <w:rFonts w:ascii="Arial" w:hAnsi="Arial" w:cs="Arial"/>
        </w:rPr>
      </w:pPr>
    </w:p>
    <w:p w:rsidR="0069037A" w:rsidRDefault="00D675D0" w:rsidP="00840656">
      <w:pPr>
        <w:numPr>
          <w:ilvl w:val="0"/>
          <w:numId w:val="1"/>
        </w:numPr>
        <w:tabs>
          <w:tab w:val="clear" w:pos="360"/>
          <w:tab w:val="num" w:pos="0"/>
        </w:tabs>
        <w:ind w:left="0" w:hanging="440"/>
        <w:jc w:val="both"/>
        <w:rPr>
          <w:rFonts w:ascii="Arial" w:hAnsi="Arial" w:cs="Arial"/>
        </w:rPr>
      </w:pPr>
      <w:r w:rsidRPr="0032072F">
        <w:rPr>
          <w:rFonts w:ascii="Arial" w:hAnsi="Arial" w:cs="Arial"/>
          <w:lang w:val="sr-Latn-CS"/>
        </w:rPr>
        <w:t xml:space="preserve">Donošenje Odluke kojom se Skupštini akcionara "Dijamant" AD Zrenjanin predlaže  donošenje odluka o davanju naknadnog odobrenja za preduzetu pravnu radnju sticanja odnosno raspolaganja imovinom velike vrednosti </w:t>
      </w:r>
      <w:r w:rsidR="006B23A4" w:rsidRPr="0032072F">
        <w:rPr>
          <w:rFonts w:ascii="Arial" w:hAnsi="Arial" w:cs="Arial"/>
          <w:lang w:val="sr-Latn-CS"/>
        </w:rPr>
        <w:t xml:space="preserve">po osnovu  </w:t>
      </w:r>
      <w:r w:rsidR="00675ADC" w:rsidRPr="0032072F">
        <w:rPr>
          <w:rFonts w:ascii="Arial" w:hAnsi="Arial" w:cs="Arial"/>
          <w:lang w:val="sr-Latn-CS"/>
        </w:rPr>
        <w:t>Pravnog posla -</w:t>
      </w:r>
      <w:r w:rsidR="00675ADC" w:rsidRPr="0032072F">
        <w:rPr>
          <w:rFonts w:ascii="Arial" w:hAnsi="Arial" w:cs="Arial"/>
        </w:rPr>
        <w:t xml:space="preserve"> </w:t>
      </w:r>
      <w:r w:rsidR="00675ADC" w:rsidRPr="0032072F">
        <w:rPr>
          <w:rFonts w:ascii="Arial" w:hAnsi="Arial" w:cs="Arial"/>
          <w:lang w:val="sr-Latn-CS"/>
        </w:rPr>
        <w:t xml:space="preserve">jemstvo po Ugovoru  No: 00-420-5801608.4 o Okvirnom kreditu (Treasury Line) - za Corporate  zaključen dana 27.07.2016.između klijent  CREDIT AGRICOLE SRBIJA AD, Novi Sad, Braće Ribnikara 4-6, RTGS: 330, SWIFT: MEBARS22, TR: 330-15-44 (dalje: Banka) koju zastupaju Vladimir Knežević i Jožef Nađ ovlašćena lica Banke i INDUSTRIJA SMRZNUTE HRANE FRIKOM DOO BEOGRAD, ZRENJANINSKI PUT BB , MB: 07042728, TR: 330-0000004007762-50 (dalje: Korisnik), koga zastupa Gojko Đošić </w:t>
      </w:r>
      <w:r w:rsidR="0032072F">
        <w:rPr>
          <w:rFonts w:ascii="Arial" w:hAnsi="Arial" w:cs="Arial"/>
          <w:lang w:val="sr-Latn-CS"/>
        </w:rPr>
        <w:t>.</w:t>
      </w:r>
    </w:p>
    <w:p w:rsidR="008E6894" w:rsidRDefault="008E6894" w:rsidP="00CF5C24">
      <w:pPr>
        <w:jc w:val="both"/>
        <w:rPr>
          <w:rFonts w:ascii="Arial" w:hAnsi="Arial" w:cs="Arial"/>
        </w:rPr>
      </w:pPr>
    </w:p>
    <w:p w:rsidR="00264FE5" w:rsidRPr="00CF5C24" w:rsidRDefault="00264FE5" w:rsidP="00CF5C24">
      <w:pPr>
        <w:jc w:val="both"/>
        <w:rPr>
          <w:rFonts w:ascii="Arial" w:hAnsi="Arial" w:cs="Arial"/>
        </w:rPr>
      </w:pPr>
      <w:r w:rsidRPr="00CF5C24">
        <w:rPr>
          <w:rFonts w:ascii="Arial" w:hAnsi="Arial" w:cs="Arial"/>
        </w:rPr>
        <w:t>Skupštini se predlaže da se po svim tačkama predloženog Dnevnog reda donesu Odluke.</w:t>
      </w:r>
    </w:p>
    <w:p w:rsidR="00264FE5" w:rsidRPr="00CF5C24" w:rsidRDefault="00264FE5" w:rsidP="00CF5C24">
      <w:pPr>
        <w:jc w:val="both"/>
        <w:rPr>
          <w:rFonts w:ascii="Arial" w:hAnsi="Arial" w:cs="Arial"/>
        </w:rPr>
      </w:pPr>
    </w:p>
    <w:p w:rsidR="00264FE5" w:rsidRPr="00CF5C24" w:rsidRDefault="00264FE5" w:rsidP="00CF5C24">
      <w:pPr>
        <w:jc w:val="both"/>
        <w:rPr>
          <w:rFonts w:ascii="Arial" w:hAnsi="Arial" w:cs="Arial"/>
        </w:rPr>
      </w:pPr>
      <w:r w:rsidRPr="00CF5C24">
        <w:rPr>
          <w:rFonts w:ascii="Arial" w:hAnsi="Arial" w:cs="Arial"/>
        </w:rPr>
        <w:lastRenderedPageBreak/>
        <w:t xml:space="preserve">Na </w:t>
      </w:r>
      <w:r w:rsidRPr="00BD15C9">
        <w:rPr>
          <w:rFonts w:ascii="Arial" w:hAnsi="Arial" w:cs="Arial"/>
        </w:rPr>
        <w:t>dan</w:t>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B23A4" w:rsidRPr="00BD15C9">
        <w:rPr>
          <w:rFonts w:ascii="Arial" w:hAnsi="Arial" w:cs="Arial"/>
        </w:rPr>
        <w:t xml:space="preserve"> 05.8.</w:t>
      </w:r>
      <w:r w:rsidR="00CB76CA" w:rsidRPr="00BD15C9">
        <w:rPr>
          <w:rFonts w:ascii="Arial" w:hAnsi="Arial" w:cs="Arial"/>
        </w:rPr>
        <w:t>2016</w:t>
      </w:r>
      <w:r w:rsidRPr="00BD15C9">
        <w:rPr>
          <w:rFonts w:ascii="Arial" w:hAnsi="Arial" w:cs="Arial"/>
        </w:rPr>
        <w:t xml:space="preserve"> godine (dan objave Poziva) </w:t>
      </w:r>
      <w:r w:rsidRPr="00CF5C24">
        <w:rPr>
          <w:rFonts w:ascii="Arial" w:hAnsi="Arial" w:cs="Arial"/>
        </w:rPr>
        <w:t xml:space="preserve">ukupan broj akcija izdavaoca                   "Dijamant" AD Zrenjanin je 272.485 komada, oznaka akcija ISIN BROJ RSDIJME46577 CFI KOD ESVUFR. Sve  akcije su obične. </w:t>
      </w:r>
    </w:p>
    <w:p w:rsidR="00264FE5" w:rsidRPr="00CF5C24" w:rsidRDefault="00264FE5" w:rsidP="00CF5C24">
      <w:pPr>
        <w:jc w:val="both"/>
        <w:rPr>
          <w:rFonts w:ascii="Arial" w:hAnsi="Arial" w:cs="Arial"/>
        </w:rPr>
      </w:pPr>
    </w:p>
    <w:p w:rsidR="00264FE5" w:rsidRPr="00CF5C24" w:rsidRDefault="00264FE5" w:rsidP="00CF5C24">
      <w:pPr>
        <w:jc w:val="both"/>
        <w:rPr>
          <w:rFonts w:ascii="Arial" w:hAnsi="Arial" w:cs="Arial"/>
        </w:rPr>
      </w:pPr>
      <w:r w:rsidRPr="00CF5C24">
        <w:rPr>
          <w:rFonts w:ascii="Arial" w:hAnsi="Arial" w:cs="Arial"/>
        </w:rPr>
        <w:t xml:space="preserve">Pravo da glasa o donošenju Odluka po svim tačkama Dnevnog reda ima </w:t>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6264C7" w:rsidRPr="00CF5C24">
        <w:rPr>
          <w:rFonts w:ascii="Arial" w:hAnsi="Arial" w:cs="Arial"/>
        </w:rPr>
        <w:softHyphen/>
      </w:r>
      <w:r w:rsidR="00CB76CA" w:rsidRPr="00CF5C24">
        <w:rPr>
          <w:rFonts w:ascii="Arial" w:hAnsi="Arial" w:cs="Arial"/>
        </w:rPr>
        <w:t xml:space="preserve">271.488 </w:t>
      </w:r>
      <w:r w:rsidRPr="00CF5C24">
        <w:rPr>
          <w:rFonts w:ascii="Arial" w:hAnsi="Arial" w:cs="Arial"/>
        </w:rPr>
        <w:t>običnih akcija Društva.</w:t>
      </w:r>
    </w:p>
    <w:p w:rsidR="00264FE5" w:rsidRPr="00CF5C24" w:rsidRDefault="00264FE5" w:rsidP="00CF5C24">
      <w:pPr>
        <w:jc w:val="both"/>
        <w:rPr>
          <w:rFonts w:ascii="Arial" w:hAnsi="Arial" w:cs="Arial"/>
        </w:rPr>
      </w:pPr>
    </w:p>
    <w:p w:rsidR="00264FE5" w:rsidRPr="00BD15C9" w:rsidRDefault="00264FE5" w:rsidP="00CF5C24">
      <w:pPr>
        <w:jc w:val="both"/>
        <w:rPr>
          <w:rFonts w:ascii="Arial" w:hAnsi="Arial" w:cs="Arial"/>
        </w:rPr>
      </w:pPr>
      <w:r w:rsidRPr="00BD15C9">
        <w:rPr>
          <w:rFonts w:ascii="Arial" w:hAnsi="Arial" w:cs="Arial"/>
        </w:rPr>
        <w:t xml:space="preserve">Prilikom utvrđivanja kvoruma </w:t>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6264C7" w:rsidRPr="00BD15C9">
        <w:rPr>
          <w:rFonts w:ascii="Arial" w:hAnsi="Arial" w:cs="Arial"/>
        </w:rPr>
        <w:softHyphen/>
      </w:r>
      <w:r w:rsidR="00CB76CA" w:rsidRPr="00BD15C9">
        <w:rPr>
          <w:rFonts w:ascii="Arial" w:hAnsi="Arial" w:cs="Arial"/>
        </w:rPr>
        <w:t>997</w:t>
      </w:r>
      <w:r w:rsidRPr="00BD15C9">
        <w:rPr>
          <w:rFonts w:ascii="Arial" w:hAnsi="Arial" w:cs="Arial"/>
        </w:rPr>
        <w:t xml:space="preserve"> komada sopstvenih akcija ne uzimaju se u obzir i ne daju pravo glasa.</w:t>
      </w:r>
    </w:p>
    <w:p w:rsidR="00264FE5" w:rsidRPr="00CF5C24" w:rsidRDefault="00264FE5" w:rsidP="00CF5C24">
      <w:pPr>
        <w:jc w:val="both"/>
        <w:rPr>
          <w:rFonts w:ascii="Arial" w:hAnsi="Arial" w:cs="Arial"/>
        </w:rPr>
      </w:pPr>
    </w:p>
    <w:p w:rsidR="00D1274D" w:rsidRPr="00BD15C9" w:rsidRDefault="00D1274D" w:rsidP="00D1274D">
      <w:pPr>
        <w:jc w:val="both"/>
        <w:rPr>
          <w:rFonts w:ascii="Arial" w:hAnsi="Arial" w:cs="Arial"/>
        </w:rPr>
      </w:pPr>
      <w:r w:rsidRPr="00BD15C9">
        <w:rPr>
          <w:rFonts w:ascii="Arial" w:hAnsi="Arial" w:cs="Arial"/>
        </w:rPr>
        <w:t>Za donošenje Odluke pod tačkom 1. Dnevnog reda potrebna je obična većina glasova akcionara prisutnih na sednici Skupštine.</w:t>
      </w:r>
    </w:p>
    <w:p w:rsidR="00D1274D" w:rsidRPr="002F5EA3" w:rsidRDefault="00D1274D" w:rsidP="00D1274D">
      <w:pPr>
        <w:jc w:val="both"/>
        <w:rPr>
          <w:rFonts w:ascii="Arial" w:hAnsi="Arial" w:cs="Arial"/>
        </w:rPr>
      </w:pPr>
    </w:p>
    <w:p w:rsidR="00D1274D" w:rsidRPr="00BD15C9" w:rsidRDefault="00D1274D" w:rsidP="00D1274D">
      <w:pPr>
        <w:jc w:val="both"/>
        <w:rPr>
          <w:rFonts w:ascii="Arial" w:hAnsi="Arial" w:cs="Arial"/>
        </w:rPr>
      </w:pPr>
      <w:r w:rsidRPr="00BD15C9">
        <w:rPr>
          <w:rFonts w:ascii="Arial" w:hAnsi="Arial" w:cs="Arial"/>
        </w:rPr>
        <w:t xml:space="preserve">Za donošenje Odluke pod </w:t>
      </w:r>
      <w:r w:rsidR="00BD15C9">
        <w:rPr>
          <w:rFonts w:ascii="Arial" w:hAnsi="Arial" w:cs="Arial"/>
        </w:rPr>
        <w:t xml:space="preserve">tačkom 2. </w:t>
      </w:r>
      <w:r w:rsidRPr="00BD15C9">
        <w:rPr>
          <w:rFonts w:ascii="Arial" w:hAnsi="Arial" w:cs="Arial"/>
        </w:rPr>
        <w:t>, Dnevnog reda potrebna je tročetvrtinska većina glasova prisutnih akcionara sa pravom glasa.</w:t>
      </w:r>
    </w:p>
    <w:p w:rsidR="00D1274D" w:rsidRPr="002F5EA3" w:rsidRDefault="00D1274D" w:rsidP="00D1274D">
      <w:pPr>
        <w:jc w:val="both"/>
        <w:rPr>
          <w:rFonts w:ascii="Arial" w:hAnsi="Arial" w:cs="Arial"/>
        </w:rPr>
      </w:pPr>
    </w:p>
    <w:p w:rsidR="00D1274D" w:rsidRPr="002F5EA3" w:rsidRDefault="00D1274D" w:rsidP="00D1274D">
      <w:pPr>
        <w:jc w:val="both"/>
        <w:rPr>
          <w:rFonts w:ascii="Arial" w:hAnsi="Arial" w:cs="Arial"/>
        </w:rPr>
      </w:pPr>
      <w:r w:rsidRPr="002F5EA3">
        <w:rPr>
          <w:rFonts w:ascii="Arial" w:hAnsi="Arial" w:cs="Arial"/>
        </w:rPr>
        <w:t xml:space="preserve">Materijal za sednicu Skupštine koji nije objavljen na sajtu Društva </w:t>
      </w:r>
      <w:r w:rsidRPr="002F5EA3">
        <w:rPr>
          <w:rFonts w:ascii="Arial" w:hAnsi="Arial" w:cs="Arial"/>
          <w:u w:val="single"/>
        </w:rPr>
        <w:t>www.dijamant.rs</w:t>
      </w:r>
      <w:r w:rsidRPr="002F5EA3">
        <w:rPr>
          <w:rFonts w:ascii="Arial" w:hAnsi="Arial" w:cs="Arial"/>
        </w:rPr>
        <w:t>, akcionari mogu preuzeti u vremenu od 08h do 16h u prostorijama Pravne službe Društva u Zrenjaninu, ulica Temišvarski drum 14.</w:t>
      </w:r>
    </w:p>
    <w:p w:rsidR="00D1274D" w:rsidRPr="002F5EA3" w:rsidRDefault="00D1274D" w:rsidP="00D1274D">
      <w:pPr>
        <w:jc w:val="both"/>
        <w:rPr>
          <w:rFonts w:ascii="Arial" w:hAnsi="Arial" w:cs="Arial"/>
        </w:rPr>
      </w:pPr>
    </w:p>
    <w:p w:rsidR="00D1274D" w:rsidRPr="002F5EA3" w:rsidRDefault="00D1274D" w:rsidP="00BD15C9">
      <w:pPr>
        <w:rPr>
          <w:rFonts w:ascii="Arial" w:hAnsi="Arial" w:cs="Arial"/>
        </w:rPr>
      </w:pPr>
      <w:r w:rsidRPr="002F5EA3">
        <w:rPr>
          <w:rFonts w:ascii="Arial" w:hAnsi="Arial" w:cs="Arial"/>
        </w:rPr>
        <w:t>Akcionari koji imaju pravo na učešće u radu Skupštine su ona lica koja su upisana kao akcionari Društva</w:t>
      </w:r>
      <w:r>
        <w:rPr>
          <w:rFonts w:ascii="Arial" w:hAnsi="Arial" w:cs="Arial"/>
        </w:rPr>
        <w:t xml:space="preserve"> u Centralnom registru</w:t>
      </w:r>
      <w:r w:rsidRPr="00BD15C9">
        <w:rPr>
          <w:rFonts w:ascii="Arial" w:hAnsi="Arial" w:cs="Arial"/>
        </w:rPr>
        <w:t xml:space="preserve"> </w:t>
      </w:r>
      <w:r w:rsidR="00BD15C9">
        <w:rPr>
          <w:rFonts w:ascii="Arial" w:hAnsi="Arial" w:cs="Arial"/>
        </w:rPr>
        <w:t>na dan 20</w:t>
      </w:r>
      <w:r w:rsidRPr="00BD15C9">
        <w:rPr>
          <w:rFonts w:ascii="Arial" w:hAnsi="Arial" w:cs="Arial"/>
        </w:rPr>
        <w:t>.08.2016. godine (Dan akcionara).</w:t>
      </w:r>
    </w:p>
    <w:p w:rsidR="00D1274D" w:rsidRPr="002F5EA3" w:rsidRDefault="00D1274D" w:rsidP="00D1274D">
      <w:pPr>
        <w:jc w:val="both"/>
        <w:rPr>
          <w:rFonts w:ascii="Arial" w:hAnsi="Arial" w:cs="Arial"/>
        </w:rPr>
      </w:pPr>
    </w:p>
    <w:p w:rsidR="00D1274D" w:rsidRPr="002F5EA3" w:rsidRDefault="00D1274D" w:rsidP="00D1274D">
      <w:pPr>
        <w:jc w:val="both"/>
        <w:rPr>
          <w:rFonts w:ascii="Arial" w:hAnsi="Arial" w:cs="Arial"/>
        </w:rPr>
      </w:pPr>
      <w:r w:rsidRPr="002F5EA3">
        <w:rPr>
          <w:rFonts w:ascii="Arial" w:hAnsi="Arial" w:cs="Arial"/>
        </w:rPr>
        <w:t xml:space="preserve">Akcionar svoje učešće u radu Skupštne ostvaruje lično ili putem punomoćnika na osnovu pisanog punomoćja datog od strane akcionara, koje mora da bude sastavljeno u skladu sa članom 344. stav 6. Zakona o privrednim društvima. </w:t>
      </w:r>
    </w:p>
    <w:p w:rsidR="00D1274D" w:rsidRPr="002F5EA3" w:rsidRDefault="00D1274D" w:rsidP="00D1274D">
      <w:pPr>
        <w:jc w:val="both"/>
        <w:rPr>
          <w:rFonts w:ascii="Arial" w:hAnsi="Arial" w:cs="Arial"/>
        </w:rPr>
      </w:pPr>
    </w:p>
    <w:p w:rsidR="00D1274D" w:rsidRPr="002F5EA3" w:rsidRDefault="00D1274D" w:rsidP="00D1274D">
      <w:pPr>
        <w:jc w:val="both"/>
        <w:rPr>
          <w:rFonts w:ascii="Arial" w:hAnsi="Arial" w:cs="Arial"/>
          <w:lang w:val="sr-Cyrl-RS"/>
        </w:rPr>
      </w:pPr>
      <w:r w:rsidRPr="002F5EA3">
        <w:rPr>
          <w:rFonts w:ascii="Arial" w:hAnsi="Arial" w:cs="Arial"/>
        </w:rPr>
        <w:t>Ukoliko je akcionar fizičko lice, potpis akcionara na punomoćju mora biti overen u skladu sa zakonom kojim se uređuje overa potpisa.</w:t>
      </w:r>
      <w:r w:rsidRPr="002F5EA3">
        <w:rPr>
          <w:rFonts w:ascii="Arial" w:hAnsi="Arial" w:cs="Arial"/>
          <w:lang w:val="sr-Cyrl-RS"/>
        </w:rPr>
        <w:t xml:space="preserve"> </w:t>
      </w:r>
    </w:p>
    <w:p w:rsidR="00D1274D" w:rsidRPr="002F5EA3" w:rsidRDefault="00D1274D" w:rsidP="00D1274D">
      <w:pPr>
        <w:jc w:val="both"/>
        <w:rPr>
          <w:rFonts w:ascii="Arial" w:hAnsi="Arial" w:cs="Arial"/>
          <w:lang w:val="sr-Latn-RS"/>
        </w:rPr>
      </w:pPr>
    </w:p>
    <w:p w:rsidR="00D1274D" w:rsidRPr="002F5EA3" w:rsidRDefault="00D1274D" w:rsidP="00D1274D">
      <w:pPr>
        <w:jc w:val="both"/>
        <w:rPr>
          <w:rFonts w:ascii="Arial" w:hAnsi="Arial" w:cs="Arial"/>
          <w:lang w:val="sr-Cyrl-RS"/>
        </w:rPr>
      </w:pPr>
      <w:r w:rsidRPr="002F5EA3">
        <w:rPr>
          <w:rFonts w:ascii="Arial" w:hAnsi="Arial" w:cs="Arial"/>
          <w:lang w:val="sr-Cyrl-RS"/>
        </w:rPr>
        <w:t>Ako je punomoćnik pravno lice, ono pravo glasa vrši preko svog zakonskog zastupnika ili drugog za to posebno ovlašćenog lica, koje može isključivo biti član organa tog pravnog lica ili njegov zaposleni.</w:t>
      </w:r>
    </w:p>
    <w:p w:rsidR="00D1274D" w:rsidRPr="002F5EA3" w:rsidRDefault="00D1274D" w:rsidP="00D1274D">
      <w:pPr>
        <w:jc w:val="both"/>
        <w:rPr>
          <w:rFonts w:ascii="Arial" w:hAnsi="Arial" w:cs="Arial"/>
        </w:rPr>
      </w:pPr>
    </w:p>
    <w:p w:rsidR="00D1274D" w:rsidRPr="002F5EA3" w:rsidRDefault="00D1274D" w:rsidP="00D1274D">
      <w:pPr>
        <w:jc w:val="both"/>
        <w:rPr>
          <w:rFonts w:ascii="Arial" w:hAnsi="Arial" w:cs="Arial"/>
        </w:rPr>
      </w:pPr>
      <w:r w:rsidRPr="002F5EA3">
        <w:rPr>
          <w:rFonts w:ascii="Arial" w:hAnsi="Arial" w:cs="Arial"/>
          <w:lang w:val="sr-Cyrl-RS"/>
        </w:rPr>
        <w:t>Punomoćje za glasanje nije prenosivo.</w:t>
      </w:r>
    </w:p>
    <w:p w:rsidR="00D1274D" w:rsidRPr="002F5EA3" w:rsidRDefault="00D1274D" w:rsidP="00D1274D">
      <w:pPr>
        <w:jc w:val="both"/>
        <w:rPr>
          <w:rFonts w:ascii="Arial" w:hAnsi="Arial" w:cs="Arial"/>
        </w:rPr>
      </w:pPr>
    </w:p>
    <w:p w:rsidR="00D1274D" w:rsidRPr="002F5EA3" w:rsidRDefault="00D1274D" w:rsidP="00D1274D">
      <w:pPr>
        <w:jc w:val="both"/>
        <w:rPr>
          <w:rFonts w:ascii="Arial" w:hAnsi="Arial" w:cs="Arial"/>
        </w:rPr>
      </w:pPr>
      <w:r w:rsidRPr="002F5EA3">
        <w:rPr>
          <w:rFonts w:ascii="Arial" w:hAnsi="Arial" w:cs="Arial"/>
        </w:rPr>
        <w:t>Akcionari koji poseduju najmanje 5% akcija sa pravom glasa mogu najkasnije 10 dana pre dana održavanja sednice Skupštine, predložiti Nadzornom odboru dodatne tačke Dnevnog reda sa obrazloženjem i predlogom Odluke.</w:t>
      </w:r>
    </w:p>
    <w:p w:rsidR="00D1274D" w:rsidRPr="002F5EA3" w:rsidRDefault="00D1274D" w:rsidP="00D1274D">
      <w:pPr>
        <w:jc w:val="both"/>
        <w:rPr>
          <w:rFonts w:ascii="Arial" w:hAnsi="Arial" w:cs="Arial"/>
        </w:rPr>
      </w:pPr>
    </w:p>
    <w:p w:rsidR="00D1274D" w:rsidRPr="002F5EA3" w:rsidRDefault="00D1274D" w:rsidP="00D1274D">
      <w:pPr>
        <w:jc w:val="both"/>
        <w:rPr>
          <w:rFonts w:ascii="Arial" w:hAnsi="Arial" w:cs="Arial"/>
          <w:lang w:val="sr-Cyrl-RS"/>
        </w:rPr>
      </w:pPr>
      <w:r w:rsidRPr="002F5EA3">
        <w:rPr>
          <w:rFonts w:ascii="Arial" w:hAnsi="Arial" w:cs="Arial"/>
          <w:lang w:val="sr-Cyrl-RS"/>
        </w:rPr>
        <w:t>Akcionar koji ostvaruje pravo na lično učešće u radu Skupštine ima pravo da članovima Nadzornog odbora, postavlja pitanja koja su u vezi sa tačkama dnevnog reda sednice, kao i druga pitanja u vezi sa Društvom samo u meri u kojoj su odgovori na ta pitanja neophodni za pravilnu procenu pitanja koja se odnose na tačke dnevnog reda, a koja može postaviti u pisanoj formi najkasnije 3 dana pre sednice ili na samoj sednici, a odgovori se daju u toku sednice pri razmatranju tačaka dnevnog reda povodom kojih su pitanja postavljena.</w:t>
      </w:r>
    </w:p>
    <w:p w:rsidR="00D1274D" w:rsidRPr="002F5EA3" w:rsidRDefault="00D1274D" w:rsidP="00D1274D">
      <w:pPr>
        <w:jc w:val="both"/>
        <w:rPr>
          <w:rFonts w:ascii="Arial" w:hAnsi="Arial" w:cs="Arial"/>
          <w:lang w:val="sr-Cyrl-RS"/>
        </w:rPr>
      </w:pPr>
    </w:p>
    <w:p w:rsidR="00D1274D" w:rsidRPr="002F5EA3" w:rsidRDefault="00D1274D" w:rsidP="00D1274D">
      <w:pPr>
        <w:jc w:val="both"/>
        <w:rPr>
          <w:rFonts w:ascii="Arial" w:hAnsi="Arial" w:cs="Arial"/>
          <w:lang w:val="sr-Cyrl-RS"/>
        </w:rPr>
      </w:pPr>
      <w:r w:rsidRPr="002F5EA3">
        <w:rPr>
          <w:rFonts w:ascii="Arial" w:hAnsi="Arial" w:cs="Arial"/>
          <w:lang w:val="sr-Cyrl-RS"/>
        </w:rPr>
        <w:lastRenderedPageBreak/>
        <w:t>Akcionari koji su sprečeni da neposredno prisustvuju sednici, mogu glasati pismenim putem, na formularu za glasanje na obrascu koji se može preuzeti na sajtu Društva, uz overu svog potpisa na datom obrascu, u skladu sa zakonom kojim se uređuje overa potpisa. Akcionar koji je glasao pisanim putem, tj. u odsustvu, smatraće se prisutnim na sednici i njegov glas se računa u kvorum za rad Skupštine. Popunjeni formular za glasanje mora stići do početka sednice Skupštine da bi bio uzet prilikom prebrojavanja glasova.</w:t>
      </w:r>
    </w:p>
    <w:p w:rsidR="00D1274D" w:rsidRPr="002F5EA3" w:rsidRDefault="00D1274D" w:rsidP="00D1274D">
      <w:pPr>
        <w:jc w:val="both"/>
        <w:rPr>
          <w:rFonts w:ascii="Arial" w:hAnsi="Arial" w:cs="Arial"/>
          <w:lang w:val="sr-Cyrl-RS"/>
        </w:rPr>
      </w:pPr>
    </w:p>
    <w:p w:rsidR="00D1274D" w:rsidRPr="002F5EA3" w:rsidRDefault="00D1274D" w:rsidP="00D1274D">
      <w:pPr>
        <w:jc w:val="center"/>
        <w:rPr>
          <w:rFonts w:ascii="Arial" w:hAnsi="Arial" w:cs="Arial"/>
          <w:b/>
          <w:lang w:val="sr-Cyrl-RS"/>
        </w:rPr>
      </w:pPr>
      <w:r w:rsidRPr="002F5EA3">
        <w:rPr>
          <w:rFonts w:ascii="Arial" w:hAnsi="Arial" w:cs="Arial"/>
          <w:b/>
          <w:lang w:val="sr-Cyrl-RS"/>
        </w:rPr>
        <w:t>Obaveštenje o pravima nesaglasnih akcionara na otkup njihovih akcija povodom poslova sticanja i raspolaganja imovinom velike vrednosti</w:t>
      </w:r>
    </w:p>
    <w:p w:rsidR="00D1274D" w:rsidRPr="002F5EA3" w:rsidRDefault="00D1274D" w:rsidP="00D1274D">
      <w:pPr>
        <w:jc w:val="center"/>
        <w:rPr>
          <w:rFonts w:ascii="Arial" w:hAnsi="Arial" w:cs="Arial"/>
          <w:lang w:val="sr-Latn-CS"/>
        </w:rPr>
      </w:pPr>
    </w:p>
    <w:p w:rsidR="00D1274D" w:rsidRPr="002F5EA3" w:rsidRDefault="00D1274D" w:rsidP="00D1274D">
      <w:pPr>
        <w:jc w:val="both"/>
        <w:rPr>
          <w:rFonts w:ascii="Arial" w:hAnsi="Arial" w:cs="Arial"/>
          <w:lang w:val="sr-Latn-CS"/>
        </w:rPr>
      </w:pPr>
      <w:r w:rsidRPr="002F5EA3">
        <w:rPr>
          <w:rFonts w:ascii="Arial" w:hAnsi="Arial" w:cs="Arial"/>
          <w:lang w:val="sr-Latn-CS"/>
        </w:rPr>
        <w:t>Akcionari koji glasaju protiv ili</w:t>
      </w:r>
      <w:r w:rsidR="006B23A4">
        <w:rPr>
          <w:rFonts w:ascii="Arial" w:hAnsi="Arial" w:cs="Arial"/>
          <w:lang w:val="sr-Latn-CS"/>
        </w:rPr>
        <w:t xml:space="preserve"> se uzdrže od glasanja za odluku kojom se odobrava</w:t>
      </w:r>
      <w:r w:rsidRPr="002F5EA3">
        <w:rPr>
          <w:rFonts w:ascii="Arial" w:hAnsi="Arial" w:cs="Arial"/>
          <w:lang w:val="sr-Latn-CS"/>
        </w:rPr>
        <w:t xml:space="preserve">  </w:t>
      </w:r>
      <w:r w:rsidR="006B23A4">
        <w:rPr>
          <w:rFonts w:ascii="Arial" w:hAnsi="Arial" w:cs="Arial"/>
          <w:lang w:val="sr-Latn-CS"/>
        </w:rPr>
        <w:t>posao</w:t>
      </w:r>
      <w:r w:rsidRPr="002F5EA3">
        <w:rPr>
          <w:rFonts w:ascii="Arial" w:hAnsi="Arial" w:cs="Arial"/>
          <w:lang w:val="sr-Latn-CS"/>
        </w:rPr>
        <w:t xml:space="preserve"> sticanja i raspolaganja imovinom velike vrednosti i i to:</w:t>
      </w:r>
    </w:p>
    <w:p w:rsidR="00D1274D" w:rsidRPr="002F5EA3" w:rsidRDefault="00D1274D" w:rsidP="00D1274D">
      <w:pPr>
        <w:jc w:val="both"/>
        <w:rPr>
          <w:rFonts w:ascii="Arial" w:hAnsi="Arial" w:cs="Arial"/>
          <w:lang w:val="sr-Latn-CS"/>
        </w:rPr>
      </w:pPr>
      <w:r w:rsidRPr="00BD15C9">
        <w:rPr>
          <w:rFonts w:ascii="Arial" w:hAnsi="Arial" w:cs="Arial"/>
          <w:lang w:val="sr-Latn-CS"/>
        </w:rPr>
        <w:t xml:space="preserve">- Odluka navedena pod rednim </w:t>
      </w:r>
      <w:r w:rsidR="006B23A4" w:rsidRPr="00BD15C9">
        <w:rPr>
          <w:rFonts w:ascii="Arial" w:hAnsi="Arial" w:cs="Arial"/>
          <w:lang w:val="sr-Latn-CS"/>
        </w:rPr>
        <w:t>brojem 2.</w:t>
      </w:r>
      <w:r w:rsidRPr="00BD15C9">
        <w:rPr>
          <w:rFonts w:ascii="Arial" w:hAnsi="Arial" w:cs="Arial"/>
          <w:lang w:val="sr-Latn-CS"/>
        </w:rPr>
        <w:t xml:space="preserve"> predloženog Dnevnog reda </w:t>
      </w:r>
      <w:r w:rsidR="006B23A4">
        <w:rPr>
          <w:rFonts w:ascii="Arial" w:hAnsi="Arial" w:cs="Arial"/>
          <w:lang w:val="sr-Latn-CS"/>
        </w:rPr>
        <w:t xml:space="preserve">, </w:t>
      </w:r>
      <w:r w:rsidRPr="002F5EA3">
        <w:rPr>
          <w:rFonts w:ascii="Arial" w:hAnsi="Arial" w:cs="Arial"/>
          <w:lang w:val="sr-Latn-CS"/>
        </w:rPr>
        <w:t>imaju pravo da kao nesaglasni akcionari, traže od ''Dijamanta'' AD Zrenjanin da otkupi njihove akcije.</w:t>
      </w:r>
    </w:p>
    <w:p w:rsidR="006B23A4" w:rsidRDefault="006B23A4" w:rsidP="00D1274D">
      <w:pPr>
        <w:jc w:val="both"/>
        <w:rPr>
          <w:rFonts w:ascii="Arial" w:hAnsi="Arial" w:cs="Arial"/>
          <w:lang w:val="sr-Latn-CS"/>
        </w:rPr>
      </w:pPr>
    </w:p>
    <w:p w:rsidR="00D1274D" w:rsidRPr="002F5EA3" w:rsidRDefault="00D1274D" w:rsidP="00D1274D">
      <w:pPr>
        <w:jc w:val="both"/>
        <w:rPr>
          <w:rFonts w:ascii="Arial" w:hAnsi="Arial" w:cs="Arial"/>
          <w:lang w:val="sr-Latn-CS"/>
        </w:rPr>
      </w:pPr>
      <w:r w:rsidRPr="002F5EA3">
        <w:rPr>
          <w:rFonts w:ascii="Arial" w:hAnsi="Arial" w:cs="Arial"/>
          <w:lang w:val="sr-Latn-CS"/>
        </w:rPr>
        <w:t>Nesaglasni akcionar koji želi da ostvari svoje pravo na otkup njegovih akcija, može zahtev za ostvarivanje tog prava dostaviti "Dijamantu" AD Zrenjanin, ulica Temišvarski drum 14, i to:</w:t>
      </w:r>
    </w:p>
    <w:p w:rsidR="00D1274D" w:rsidRPr="002F5EA3" w:rsidRDefault="00D1274D" w:rsidP="00D1274D">
      <w:pPr>
        <w:jc w:val="both"/>
        <w:rPr>
          <w:rFonts w:ascii="Arial" w:hAnsi="Arial" w:cs="Arial"/>
          <w:lang w:val="sr-Latn-CS"/>
        </w:rPr>
      </w:pPr>
      <w:r w:rsidRPr="002F5EA3">
        <w:rPr>
          <w:rFonts w:ascii="Arial" w:hAnsi="Arial" w:cs="Arial"/>
          <w:lang w:val="sr-Latn-CS"/>
        </w:rPr>
        <w:t>- na vanrednoj sednici Skupšt</w:t>
      </w:r>
      <w:r w:rsidR="00BD15C9">
        <w:rPr>
          <w:rFonts w:ascii="Arial" w:hAnsi="Arial" w:cs="Arial"/>
          <w:lang w:val="sr-Latn-CS"/>
        </w:rPr>
        <w:t>ine akcionara na kojoj se donosi odluka o odobravanju posla</w:t>
      </w:r>
      <w:r w:rsidRPr="002F5EA3">
        <w:rPr>
          <w:rFonts w:ascii="Arial" w:hAnsi="Arial" w:cs="Arial"/>
          <w:lang w:val="sr-Latn-CS"/>
        </w:rPr>
        <w:t xml:space="preserve"> sticanja i raspolaganja imovinom velike vrednosti i to predsedniku Skupštine ili </w:t>
      </w:r>
    </w:p>
    <w:p w:rsidR="00D1274D" w:rsidRPr="002F5EA3" w:rsidRDefault="00D1274D" w:rsidP="00D1274D">
      <w:pPr>
        <w:jc w:val="both"/>
        <w:rPr>
          <w:rFonts w:ascii="Arial" w:hAnsi="Arial" w:cs="Arial"/>
          <w:lang w:val="sr-Latn-CS"/>
        </w:rPr>
      </w:pPr>
      <w:r w:rsidRPr="002F5EA3">
        <w:rPr>
          <w:rFonts w:ascii="Arial" w:hAnsi="Arial" w:cs="Arial"/>
          <w:lang w:val="sr-Latn-CS"/>
        </w:rPr>
        <w:t>- u roku od 15 dana računajući od dana zaključenja vanredne sednice Skupštine akcionara.</w:t>
      </w:r>
    </w:p>
    <w:p w:rsidR="006B23A4" w:rsidRDefault="006B23A4" w:rsidP="00D1274D">
      <w:pPr>
        <w:jc w:val="both"/>
        <w:rPr>
          <w:rFonts w:ascii="Arial" w:hAnsi="Arial" w:cs="Arial"/>
          <w:lang w:val="sr-Latn-CS"/>
        </w:rPr>
      </w:pPr>
    </w:p>
    <w:p w:rsidR="00D1274D" w:rsidRPr="002F5EA3" w:rsidRDefault="00D1274D" w:rsidP="00D1274D">
      <w:pPr>
        <w:jc w:val="both"/>
        <w:rPr>
          <w:rFonts w:ascii="Arial" w:hAnsi="Arial" w:cs="Arial"/>
          <w:lang w:val="sr-Latn-CS"/>
        </w:rPr>
      </w:pPr>
      <w:r w:rsidRPr="002F5EA3">
        <w:rPr>
          <w:rFonts w:ascii="Arial" w:hAnsi="Arial" w:cs="Arial"/>
          <w:lang w:val="sr-Latn-CS"/>
        </w:rPr>
        <w:t>Rok za podnošenje zahteva za ostvarivanje prava na otkup akcija  iz predhodnog stava je prekluzivan i akcionar nema pravo na otkup akcija ako zahtev za otkup akcija ne podnese u navedenom roku.</w:t>
      </w:r>
    </w:p>
    <w:p w:rsidR="006B23A4" w:rsidRDefault="006B23A4" w:rsidP="00D1274D">
      <w:pPr>
        <w:jc w:val="both"/>
        <w:rPr>
          <w:rFonts w:ascii="Arial" w:hAnsi="Arial" w:cs="Arial"/>
          <w:lang w:val="sr-Latn-CS"/>
        </w:rPr>
      </w:pPr>
    </w:p>
    <w:p w:rsidR="00D1274D" w:rsidRPr="002F5EA3" w:rsidRDefault="00D1274D" w:rsidP="00D1274D">
      <w:pPr>
        <w:jc w:val="both"/>
        <w:rPr>
          <w:rFonts w:ascii="Arial" w:hAnsi="Arial" w:cs="Arial"/>
          <w:lang w:val="sr-Latn-CS"/>
        </w:rPr>
      </w:pPr>
      <w:r w:rsidRPr="002F5EA3">
        <w:rPr>
          <w:rFonts w:ascii="Arial" w:hAnsi="Arial" w:cs="Arial"/>
          <w:lang w:val="sr-Latn-CS"/>
        </w:rPr>
        <w:t>Zahtev za ostvarivanje prava na otkup akcija nesaglasni akcionar dostavlja na formularu zahteva za ostvarivanje prava na otkup akcija koji je ka</w:t>
      </w:r>
      <w:r w:rsidR="00BD15C9">
        <w:rPr>
          <w:rFonts w:ascii="Arial" w:hAnsi="Arial" w:cs="Arial"/>
          <w:lang w:val="sr-Latn-CS"/>
        </w:rPr>
        <w:t xml:space="preserve">o sastavni deo ovog Poziva dat </w:t>
      </w:r>
      <w:r w:rsidRPr="002F5EA3">
        <w:rPr>
          <w:rFonts w:ascii="Arial" w:hAnsi="Arial" w:cs="Arial"/>
          <w:lang w:val="sr-Latn-CS"/>
        </w:rPr>
        <w:t xml:space="preserve">u materijalu za ovu sednicu Skupštine akcionara i kao takav biće objavljen na web strani društva </w:t>
      </w:r>
      <w:r w:rsidRPr="002F5EA3">
        <w:rPr>
          <w:rFonts w:ascii="Arial" w:hAnsi="Arial" w:cs="Arial"/>
          <w:u w:val="single"/>
          <w:lang w:val="sr-Latn-CS"/>
        </w:rPr>
        <w:t>www.dijamant.rs</w:t>
      </w:r>
      <w:r w:rsidRPr="002F5EA3">
        <w:rPr>
          <w:rFonts w:ascii="Arial" w:hAnsi="Arial" w:cs="Arial"/>
          <w:lang w:val="sr-Latn-CS"/>
        </w:rPr>
        <w:t xml:space="preserve"> u skladu sa odredbama Zakona o privrednim društvima.</w:t>
      </w:r>
    </w:p>
    <w:p w:rsidR="00D1274D" w:rsidRPr="002F5EA3" w:rsidRDefault="00D1274D" w:rsidP="00D1274D">
      <w:pPr>
        <w:jc w:val="both"/>
        <w:rPr>
          <w:rFonts w:ascii="Arial" w:hAnsi="Arial" w:cs="Arial"/>
          <w:lang w:val="sr-Latn-CS"/>
        </w:rPr>
      </w:pPr>
    </w:p>
    <w:p w:rsidR="00D1274D" w:rsidRPr="002F5EA3" w:rsidRDefault="00D1274D" w:rsidP="00D1274D">
      <w:pPr>
        <w:jc w:val="both"/>
        <w:rPr>
          <w:rFonts w:ascii="Arial" w:hAnsi="Arial" w:cs="Arial"/>
          <w:lang w:val="sr-Latn-CS"/>
        </w:rPr>
      </w:pPr>
      <w:r w:rsidRPr="002F5EA3">
        <w:rPr>
          <w:rFonts w:ascii="Arial" w:hAnsi="Arial" w:cs="Arial"/>
          <w:lang w:val="sr-Latn-CS"/>
        </w:rPr>
        <w:t>Akcionar koji zatraži od ''Dijamanta'' AD Zrenjanin da od njega otkupi akcije ne može osporavati Odluke na kojima zasniva to svoje pravo.</w:t>
      </w:r>
    </w:p>
    <w:p w:rsidR="00D1274D" w:rsidRPr="002F5EA3" w:rsidRDefault="00D1274D" w:rsidP="00D1274D">
      <w:pPr>
        <w:jc w:val="both"/>
        <w:rPr>
          <w:rFonts w:ascii="Arial" w:hAnsi="Arial" w:cs="Arial"/>
          <w:lang w:val="sr-Latn-CS"/>
        </w:rPr>
      </w:pPr>
    </w:p>
    <w:p w:rsidR="00D1274D" w:rsidRPr="002F5EA3" w:rsidRDefault="00D1274D" w:rsidP="00D1274D">
      <w:pPr>
        <w:jc w:val="both"/>
        <w:rPr>
          <w:rFonts w:ascii="Arial" w:hAnsi="Arial" w:cs="Arial"/>
          <w:lang w:val="sr-Latn-CS"/>
        </w:rPr>
      </w:pPr>
      <w:r w:rsidRPr="002F5EA3">
        <w:rPr>
          <w:rFonts w:ascii="Arial" w:hAnsi="Arial" w:cs="Arial"/>
          <w:lang w:val="sr-Latn-CS"/>
        </w:rPr>
        <w:t>Akcionar koji glasa za predložene Odluke o odobravanju poslova sticanja i raspolaganja imovinom velike vrednosti nema pravo na otkup akcija.</w:t>
      </w:r>
    </w:p>
    <w:p w:rsidR="00D1274D" w:rsidRPr="002F5EA3" w:rsidRDefault="00D1274D" w:rsidP="00D1274D">
      <w:pPr>
        <w:jc w:val="both"/>
        <w:rPr>
          <w:rFonts w:ascii="Arial" w:hAnsi="Arial" w:cs="Arial"/>
          <w:lang w:val="sr-Latn-CS"/>
        </w:rPr>
      </w:pPr>
    </w:p>
    <w:p w:rsidR="00D1274D" w:rsidRPr="002F5EA3" w:rsidRDefault="00D1274D" w:rsidP="00D1274D">
      <w:pPr>
        <w:jc w:val="both"/>
        <w:rPr>
          <w:rFonts w:ascii="Arial" w:hAnsi="Arial" w:cs="Arial"/>
          <w:lang w:val="sr-Latn-CS"/>
        </w:rPr>
      </w:pPr>
      <w:r w:rsidRPr="002F5EA3">
        <w:rPr>
          <w:rFonts w:ascii="Arial" w:hAnsi="Arial" w:cs="Arial"/>
          <w:lang w:val="sr-Latn-CS"/>
        </w:rPr>
        <w:t xml:space="preserve">Društvo je u obavezi da u roku od 60 dana od dana isteka roka od 15 dana od dana zaključenja vanredne Sednice Skupštine akcionara, nesaglasnom akcionaru isplati vrednost njegovih akcija koje su predmet zahteva u skladu sa članom 475. stav 3. Zakona o privrednim društvima, a koja je jednaka najvišoj od sledećih vrednosti akcija: knjigovodstvena vrednost akcija, tržišna vrednost akcija i procenjena vrednost akcija, pri čemu su ove vrednosti utvrđene Odlukom Nadzornog odbora koja je data u materijalu za ovu sednicu objavljenom na web strani društva </w:t>
      </w:r>
      <w:r w:rsidRPr="002F5EA3">
        <w:rPr>
          <w:rFonts w:ascii="Arial" w:hAnsi="Arial" w:cs="Arial"/>
          <w:u w:val="single"/>
          <w:lang w:val="sr-Latn-CS"/>
        </w:rPr>
        <w:t>www.dijamant.rs.</w:t>
      </w:r>
    </w:p>
    <w:p w:rsidR="00D1274D" w:rsidRPr="002F5EA3" w:rsidRDefault="00D1274D" w:rsidP="00D1274D">
      <w:pPr>
        <w:jc w:val="both"/>
        <w:rPr>
          <w:rFonts w:ascii="Arial" w:hAnsi="Arial" w:cs="Arial"/>
          <w:lang w:val="sr-Latn-CS"/>
        </w:rPr>
      </w:pPr>
    </w:p>
    <w:p w:rsidR="00D1274D" w:rsidRPr="002F5EA3" w:rsidRDefault="00D1274D" w:rsidP="00D1274D">
      <w:pPr>
        <w:jc w:val="both"/>
        <w:rPr>
          <w:rFonts w:ascii="Arial" w:hAnsi="Arial" w:cs="Arial"/>
          <w:lang w:val="sr-Latn-CS"/>
        </w:rPr>
      </w:pPr>
      <w:r w:rsidRPr="002F5EA3">
        <w:rPr>
          <w:rFonts w:ascii="Arial" w:hAnsi="Arial" w:cs="Arial"/>
          <w:lang w:val="sr-Latn-CS"/>
        </w:rPr>
        <w:t>Isplata nesaglasnih akcionara izvršiće se u skladu sa pravilima poslovanja Centralnog registra.</w:t>
      </w:r>
    </w:p>
    <w:p w:rsidR="00D1274D" w:rsidRPr="002F5EA3" w:rsidRDefault="00D1274D" w:rsidP="00D1274D">
      <w:pPr>
        <w:jc w:val="both"/>
        <w:rPr>
          <w:rFonts w:ascii="Arial" w:hAnsi="Arial" w:cs="Arial"/>
          <w:lang w:val="sr-Latn-CS"/>
        </w:rPr>
      </w:pPr>
    </w:p>
    <w:p w:rsidR="00D1274D" w:rsidRPr="002F5EA3" w:rsidRDefault="00D1274D" w:rsidP="00D1274D">
      <w:pPr>
        <w:jc w:val="both"/>
        <w:rPr>
          <w:rFonts w:ascii="Arial" w:hAnsi="Arial" w:cs="Arial"/>
          <w:lang w:val="sr-Latn-CS"/>
        </w:rPr>
      </w:pPr>
      <w:r w:rsidRPr="002F5EA3">
        <w:rPr>
          <w:rFonts w:ascii="Arial" w:hAnsi="Arial" w:cs="Arial"/>
          <w:lang w:val="sr-Latn-CS"/>
        </w:rPr>
        <w:t>Nesaglasni akcionar koji smatra da su mu povređena prava utvrđena Zakonom o privrednim društvima, može tužbom tražiti ostvarivanje svojih prava.</w:t>
      </w:r>
    </w:p>
    <w:p w:rsidR="00D1274D" w:rsidRPr="002F5EA3" w:rsidRDefault="00D1274D" w:rsidP="00D1274D">
      <w:pPr>
        <w:jc w:val="both"/>
        <w:rPr>
          <w:rFonts w:ascii="Arial" w:hAnsi="Arial" w:cs="Arial"/>
          <w:lang w:val="sr-Latn-CS"/>
        </w:rPr>
      </w:pPr>
    </w:p>
    <w:p w:rsidR="00D1274D" w:rsidRPr="002F5EA3" w:rsidRDefault="00D1274D" w:rsidP="00D1274D">
      <w:pPr>
        <w:jc w:val="both"/>
        <w:rPr>
          <w:rFonts w:ascii="Arial" w:hAnsi="Arial" w:cs="Arial"/>
          <w:lang w:val="sr-Latn-CS"/>
        </w:rPr>
      </w:pPr>
      <w:r w:rsidRPr="002F5EA3">
        <w:rPr>
          <w:rFonts w:ascii="Arial" w:hAnsi="Arial" w:cs="Arial"/>
          <w:lang w:val="sr-Latn-CS"/>
        </w:rPr>
        <w:t>Pravo na otkup i isplatu akcija ima i akcionar koji nije prisustvovao sednici Skupštine na kojoj se odlučuje o donošenju odluka kojima se odobravaju poslovi sticanja i raspolaganja imovinom velike vrednosti.</w:t>
      </w:r>
    </w:p>
    <w:p w:rsidR="00D1274D" w:rsidRPr="002F5EA3" w:rsidRDefault="00D1274D" w:rsidP="00D1274D">
      <w:pPr>
        <w:jc w:val="both"/>
        <w:rPr>
          <w:rFonts w:ascii="Arial" w:hAnsi="Arial" w:cs="Arial"/>
          <w:lang w:val="sr-Cyrl-RS"/>
        </w:rPr>
      </w:pPr>
    </w:p>
    <w:p w:rsidR="00D1274D" w:rsidRPr="002F5EA3" w:rsidRDefault="00D1274D" w:rsidP="00D1274D">
      <w:pPr>
        <w:jc w:val="both"/>
        <w:rPr>
          <w:rFonts w:ascii="Arial" w:hAnsi="Arial" w:cs="Arial"/>
          <w:lang w:val="sr-Cyrl-RS"/>
        </w:rPr>
      </w:pPr>
      <w:r w:rsidRPr="002F5EA3">
        <w:rPr>
          <w:rFonts w:ascii="Arial" w:hAnsi="Arial" w:cs="Arial"/>
          <w:lang w:val="sr-Cyrl-RS"/>
        </w:rPr>
        <w:t xml:space="preserve">Ovaj </w:t>
      </w:r>
      <w:r w:rsidRPr="002F5EA3">
        <w:rPr>
          <w:rFonts w:ascii="Arial" w:hAnsi="Arial" w:cs="Arial"/>
          <w:lang w:val="sr-Latn-RS"/>
        </w:rPr>
        <w:t>P</w:t>
      </w:r>
      <w:r w:rsidRPr="002F5EA3">
        <w:rPr>
          <w:rFonts w:ascii="Arial" w:hAnsi="Arial" w:cs="Arial"/>
          <w:lang w:val="sr-Cyrl-RS"/>
        </w:rPr>
        <w:t>oziv se objavljuje na sajtu Društva, sajtu Agencije za privredne registre i sajtu Beogradske berze, bez prekida do dana održavanja sednice Skupštine i dostavlja se Komisiji za hartije od vrednosti, radi objavljivanja.</w:t>
      </w:r>
    </w:p>
    <w:p w:rsidR="00D1274D" w:rsidRPr="002F5EA3" w:rsidRDefault="00D1274D" w:rsidP="00D1274D">
      <w:pPr>
        <w:jc w:val="both"/>
        <w:rPr>
          <w:rFonts w:ascii="Arial" w:hAnsi="Arial" w:cs="Arial"/>
          <w:lang w:val="sr-Latn-RS"/>
        </w:rPr>
      </w:pPr>
    </w:p>
    <w:p w:rsidR="00D1274D" w:rsidRPr="002F5EA3" w:rsidRDefault="00D1274D" w:rsidP="00D1274D">
      <w:pPr>
        <w:jc w:val="both"/>
        <w:rPr>
          <w:rFonts w:ascii="Arial" w:hAnsi="Arial" w:cs="Arial"/>
          <w:lang w:val="sr-Latn-RS"/>
        </w:rPr>
      </w:pPr>
      <w:r w:rsidRPr="002F5EA3">
        <w:rPr>
          <w:rFonts w:ascii="Arial" w:hAnsi="Arial" w:cs="Arial"/>
          <w:lang w:val="sr-Cyrl-RS"/>
        </w:rPr>
        <w:t>Ovaj Poziv se istovremeno smatra i obaveštenjem u vezi sa održavanjem Skupštine akcionara, a u skladu sa članom 65. stav 2. Zakona o tržištu kapitala i člana 2. stav 2. Uputstva o načinu na koji javna društva i pojedina lica povezana sa njima dostavljaju informacije Komisiji.</w:t>
      </w:r>
    </w:p>
    <w:p w:rsidR="00D1274D" w:rsidRPr="002F5EA3" w:rsidRDefault="00D1274D" w:rsidP="00D1274D">
      <w:pPr>
        <w:jc w:val="both"/>
        <w:rPr>
          <w:rFonts w:ascii="Arial" w:hAnsi="Arial" w:cs="Arial"/>
          <w:lang w:val="sr-Latn-RS"/>
        </w:rPr>
      </w:pPr>
    </w:p>
    <w:p w:rsidR="00264FE5" w:rsidRPr="00CF5C24" w:rsidRDefault="00264FE5" w:rsidP="00CF5C24">
      <w:pPr>
        <w:ind w:hanging="540"/>
        <w:jc w:val="both"/>
        <w:rPr>
          <w:rFonts w:ascii="Arial" w:hAnsi="Arial" w:cs="Arial"/>
        </w:rPr>
      </w:pPr>
    </w:p>
    <w:p w:rsidR="00264FE5" w:rsidRPr="00CF5C24" w:rsidRDefault="00264FE5" w:rsidP="00CF5C24">
      <w:pPr>
        <w:ind w:firstLine="3960"/>
        <w:jc w:val="center"/>
        <w:rPr>
          <w:rFonts w:ascii="Arial" w:hAnsi="Arial" w:cs="Arial"/>
          <w:b/>
        </w:rPr>
      </w:pPr>
      <w:r w:rsidRPr="00CF5C24">
        <w:rPr>
          <w:rFonts w:ascii="Arial" w:hAnsi="Arial" w:cs="Arial"/>
          <w:b/>
        </w:rPr>
        <w:t>PREDSED</w:t>
      </w:r>
      <w:r w:rsidR="00D1274D">
        <w:rPr>
          <w:rFonts w:ascii="Arial" w:hAnsi="Arial" w:cs="Arial"/>
          <w:b/>
        </w:rPr>
        <w:t xml:space="preserve">AVAJUĆI </w:t>
      </w:r>
      <w:r w:rsidRPr="00CF5C24">
        <w:rPr>
          <w:rFonts w:ascii="Arial" w:hAnsi="Arial" w:cs="Arial"/>
          <w:b/>
        </w:rPr>
        <w:t xml:space="preserve"> NADZORNOG ODBORA</w:t>
      </w:r>
    </w:p>
    <w:p w:rsidR="00264FE5" w:rsidRPr="00CF5C24" w:rsidRDefault="00264FE5" w:rsidP="00CF5C24">
      <w:pPr>
        <w:ind w:firstLine="3960"/>
        <w:jc w:val="center"/>
        <w:rPr>
          <w:rFonts w:ascii="Arial" w:hAnsi="Arial" w:cs="Arial"/>
          <w:b/>
        </w:rPr>
      </w:pPr>
      <w:r w:rsidRPr="00CF5C24">
        <w:rPr>
          <w:rFonts w:ascii="Arial" w:hAnsi="Arial" w:cs="Arial"/>
          <w:b/>
        </w:rPr>
        <w:t>"DIJAMANT" AD ZRENJANIN</w:t>
      </w:r>
    </w:p>
    <w:p w:rsidR="00264FE5" w:rsidRPr="00CF5C24" w:rsidRDefault="00264FE5" w:rsidP="00CF5C24">
      <w:pPr>
        <w:ind w:firstLine="3960"/>
        <w:jc w:val="center"/>
        <w:rPr>
          <w:rFonts w:ascii="Arial" w:hAnsi="Arial" w:cs="Arial"/>
          <w:b/>
        </w:rPr>
      </w:pPr>
    </w:p>
    <w:p w:rsidR="00264FE5" w:rsidRPr="00CF5C24" w:rsidRDefault="00264FE5" w:rsidP="00CF5C24">
      <w:pPr>
        <w:ind w:firstLine="3960"/>
        <w:jc w:val="center"/>
        <w:rPr>
          <w:rFonts w:ascii="Arial" w:hAnsi="Arial" w:cs="Arial"/>
          <w:b/>
        </w:rPr>
      </w:pPr>
      <w:r w:rsidRPr="00CF5C24">
        <w:rPr>
          <w:rFonts w:ascii="Arial" w:hAnsi="Arial" w:cs="Arial"/>
          <w:b/>
        </w:rPr>
        <w:t>_______________________</w:t>
      </w:r>
    </w:p>
    <w:p w:rsidR="00264FE5" w:rsidRPr="00CF5C24" w:rsidRDefault="00D1274D" w:rsidP="00D1274D">
      <w:pPr>
        <w:ind w:left="4956" w:firstLine="708"/>
        <w:jc w:val="both"/>
        <w:rPr>
          <w:rFonts w:ascii="Arial" w:hAnsi="Arial" w:cs="Arial"/>
          <w:lang w:val="sr-Latn-CS"/>
        </w:rPr>
      </w:pPr>
      <w:r>
        <w:rPr>
          <w:rFonts w:ascii="Arial" w:hAnsi="Arial" w:cs="Arial"/>
          <w:b/>
        </w:rPr>
        <w:t>GOJKO ĐOŠIĆ</w:t>
      </w:r>
    </w:p>
    <w:p w:rsidR="00264FE5" w:rsidRPr="00CF5C24" w:rsidRDefault="00264FE5" w:rsidP="00CF5C24">
      <w:pPr>
        <w:jc w:val="both"/>
        <w:rPr>
          <w:rFonts w:ascii="Arial" w:hAnsi="Arial" w:cs="Arial"/>
          <w:b/>
          <w:lang w:val="sr-Latn-CS"/>
        </w:rPr>
      </w:pPr>
    </w:p>
    <w:p w:rsidR="00676F48" w:rsidRPr="00CF5C24" w:rsidRDefault="00676F48" w:rsidP="00CF5C24">
      <w:pPr>
        <w:rPr>
          <w:rFonts w:ascii="Arial" w:hAnsi="Arial" w:cs="Arial"/>
        </w:rPr>
      </w:pPr>
    </w:p>
    <w:sectPr w:rsidR="00676F48" w:rsidRPr="00CF5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E623B"/>
    <w:multiLevelType w:val="hybridMultilevel"/>
    <w:tmpl w:val="78665A2C"/>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0D"/>
    <w:rsid w:val="000D30B6"/>
    <w:rsid w:val="00134D50"/>
    <w:rsid w:val="00213F60"/>
    <w:rsid w:val="0021685A"/>
    <w:rsid w:val="002444F2"/>
    <w:rsid w:val="00264FE5"/>
    <w:rsid w:val="0032072F"/>
    <w:rsid w:val="004821E9"/>
    <w:rsid w:val="004976C4"/>
    <w:rsid w:val="006264C7"/>
    <w:rsid w:val="00675ADC"/>
    <w:rsid w:val="00676F48"/>
    <w:rsid w:val="0069037A"/>
    <w:rsid w:val="006B23A4"/>
    <w:rsid w:val="008E6894"/>
    <w:rsid w:val="009C7C24"/>
    <w:rsid w:val="00AD500D"/>
    <w:rsid w:val="00BD15C9"/>
    <w:rsid w:val="00CB76CA"/>
    <w:rsid w:val="00CE2335"/>
    <w:rsid w:val="00CF520D"/>
    <w:rsid w:val="00CF5C24"/>
    <w:rsid w:val="00D1274D"/>
    <w:rsid w:val="00D52157"/>
    <w:rsid w:val="00D675D0"/>
    <w:rsid w:val="00DC60D6"/>
    <w:rsid w:val="00DF1898"/>
    <w:rsid w:val="00E57B7E"/>
    <w:rsid w:val="00F17A9B"/>
    <w:rsid w:val="00FE1BF6"/>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4282">
      <w:bodyDiv w:val="1"/>
      <w:marLeft w:val="0"/>
      <w:marRight w:val="0"/>
      <w:marTop w:val="0"/>
      <w:marBottom w:val="0"/>
      <w:divBdr>
        <w:top w:val="none" w:sz="0" w:space="0" w:color="auto"/>
        <w:left w:val="none" w:sz="0" w:space="0" w:color="auto"/>
        <w:bottom w:val="none" w:sz="0" w:space="0" w:color="auto"/>
        <w:right w:val="none" w:sz="0" w:space="0" w:color="auto"/>
      </w:divBdr>
    </w:div>
    <w:div w:id="14461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Ergelasev</dc:creator>
  <cp:lastModifiedBy>Ljilja Ergelasev</cp:lastModifiedBy>
  <cp:revision>12</cp:revision>
  <dcterms:created xsi:type="dcterms:W3CDTF">2016-08-03T06:50:00Z</dcterms:created>
  <dcterms:modified xsi:type="dcterms:W3CDTF">2016-08-05T10:22:00Z</dcterms:modified>
</cp:coreProperties>
</file>